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F10" w:rsidRDefault="00452B91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12534900</wp:posOffset>
            </wp:positionV>
            <wp:extent cx="381000" cy="279400"/>
            <wp:effectExtent l="0" t="0" r="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b/>
          <w:sz w:val="32"/>
          <w:szCs w:val="32"/>
        </w:rPr>
        <w:t>九年级阶段性学业水平检测（二）</w:t>
      </w:r>
    </w:p>
    <w:p w:rsidR="00724F10" w:rsidRDefault="00452B91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化学试题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可能用到的相对原子质量</w:t>
      </w:r>
      <w:r>
        <w:rPr>
          <w:rFonts w:ascii="Times New Roman" w:hAnsi="Times New Roman" w:hint="eastAsia"/>
        </w:rPr>
        <w:t>H: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：</w:t>
      </w:r>
      <w:r>
        <w:rPr>
          <w:rFonts w:ascii="Times New Roman" w:hAnsi="Times New Roman" w:hint="eastAsia"/>
        </w:rPr>
        <w:t>12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O</w:t>
      </w:r>
      <w:r>
        <w:rPr>
          <w:rFonts w:ascii="Times New Roman" w:hAnsi="Times New Roman" w:hint="eastAsia"/>
        </w:rPr>
        <w:t>:16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 xml:space="preserve"> S</w:t>
      </w:r>
      <w:r>
        <w:rPr>
          <w:rFonts w:ascii="Times New Roman" w:hAnsi="Times New Roman" w:hint="eastAsia"/>
        </w:rPr>
        <w:t>：</w:t>
      </w:r>
      <w:r>
        <w:rPr>
          <w:rFonts w:ascii="Times New Roman" w:hAnsi="Times New Roman" w:hint="eastAsia"/>
        </w:rPr>
        <w:t xml:space="preserve">32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Na</w:t>
      </w:r>
      <w:r>
        <w:rPr>
          <w:rFonts w:ascii="Times New Roman" w:hAnsi="Times New Roman" w:hint="eastAsia"/>
        </w:rPr>
        <w:t>：</w:t>
      </w:r>
      <w:r>
        <w:rPr>
          <w:rFonts w:ascii="Times New Roman" w:hAnsi="Times New Roman" w:hint="eastAsia"/>
        </w:rPr>
        <w:t>23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Z</w:t>
      </w:r>
      <w:r>
        <w:rPr>
          <w:rFonts w:ascii="Times New Roman" w:hAnsi="Times New Roman"/>
        </w:rPr>
        <w:t>n</w:t>
      </w:r>
      <w:r>
        <w:rPr>
          <w:rFonts w:ascii="Times New Roman" w:hAnsi="Times New Roman" w:hint="eastAsia"/>
        </w:rPr>
        <w:t>：</w:t>
      </w:r>
      <w:r>
        <w:rPr>
          <w:rFonts w:ascii="Times New Roman" w:hAnsi="Times New Roman" w:hint="eastAsia"/>
        </w:rPr>
        <w:t>65</w:t>
      </w:r>
    </w:p>
    <w:p w:rsidR="00724F10" w:rsidRDefault="00452B91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一、选择题（本题包括</w:t>
      </w:r>
      <w:r>
        <w:rPr>
          <w:rFonts w:ascii="Times New Roman" w:hAnsi="Times New Roman" w:hint="eastAsia"/>
          <w:b/>
          <w:sz w:val="24"/>
        </w:rPr>
        <w:t>10</w:t>
      </w:r>
      <w:r>
        <w:rPr>
          <w:rFonts w:ascii="Times New Roman" w:hAnsi="Times New Roman" w:hint="eastAsia"/>
          <w:b/>
          <w:sz w:val="24"/>
        </w:rPr>
        <w:t>小题，每小题只有一个选项符合题意，每小题</w:t>
      </w:r>
      <w:r>
        <w:rPr>
          <w:rFonts w:ascii="Times New Roman" w:hAnsi="Times New Roman" w:hint="eastAsia"/>
          <w:b/>
          <w:sz w:val="24"/>
        </w:rPr>
        <w:t>2</w:t>
      </w:r>
      <w:r>
        <w:rPr>
          <w:rFonts w:ascii="Times New Roman" w:hAnsi="Times New Roman" w:hint="eastAsia"/>
          <w:b/>
          <w:sz w:val="24"/>
        </w:rPr>
        <w:t>分，共</w:t>
      </w:r>
      <w:r>
        <w:rPr>
          <w:rFonts w:ascii="Times New Roman" w:hAnsi="Times New Roman" w:hint="eastAsia"/>
          <w:b/>
          <w:sz w:val="24"/>
        </w:rPr>
        <w:t>20</w:t>
      </w:r>
      <w:r>
        <w:rPr>
          <w:rFonts w:ascii="Times New Roman" w:hAnsi="Times New Roman" w:hint="eastAsia"/>
          <w:b/>
          <w:sz w:val="24"/>
        </w:rPr>
        <w:t>分）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1.</w:t>
      </w:r>
      <w:r>
        <w:rPr>
          <w:rFonts w:ascii="Times New Roman" w:hAnsi="Times New Roman" w:hint="eastAsia"/>
        </w:rPr>
        <w:t>纪录片《我在故宫修文物》表现了文物修复者穿越古今与百年之前的人进行对话的职业体验，让我们领略到历史与文化的传承。下列文物修复和保护的过程中涉及化学变化的是（）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银器用除锈剂见新</w:t>
      </w:r>
      <w:r>
        <w:rPr>
          <w:noProof/>
        </w:rPr>
        <w:drawing>
          <wp:inline distT="0" distB="0" distL="0" distR="0">
            <wp:extent cx="1342390" cy="81851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4285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变形的金属香炉复原</w:t>
      </w:r>
      <w:r>
        <w:rPr>
          <w:noProof/>
        </w:rPr>
        <w:drawing>
          <wp:inline distT="0" distB="0" distL="0" distR="0">
            <wp:extent cx="1018540" cy="86614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9048" cy="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古画水洗除尘</w:t>
      </w:r>
      <w:r>
        <w:rPr>
          <w:noProof/>
        </w:rPr>
        <w:drawing>
          <wp:inline distT="0" distB="0" distL="0" distR="0">
            <wp:extent cx="1075690" cy="951865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6190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木器擦拭烫蜡</w:t>
      </w:r>
      <w:r>
        <w:rPr>
          <w:noProof/>
        </w:rPr>
        <w:drawing>
          <wp:inline distT="0" distB="0" distL="0" distR="0">
            <wp:extent cx="1237615" cy="856615"/>
            <wp:effectExtent l="0" t="0" r="635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095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2.</w:t>
      </w:r>
      <w:r>
        <w:rPr>
          <w:rFonts w:ascii="Times New Roman" w:hAnsi="Times New Roman" w:hint="eastAsia"/>
        </w:rPr>
        <w:t>思维模型的建构既方便问题的解决，又能促进深度学习。某同学对解决“气密性检查”类问题建构的思维模型为：构建封闭体系→改变压强→观察现象→得出结论，其中改变封闭体系内气体压强方法较多，如加热法、冷却法、加水压缩法、用注射器压缩法等。下列装置气</w:t>
      </w:r>
      <w:r>
        <w:rPr>
          <w:rFonts w:ascii="Times New Roman" w:hAnsi="Times New Roman" w:hint="eastAsia"/>
        </w:rPr>
        <w:t>密性不好的是（）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5589905" cy="130429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90476" cy="1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关闭分液漏斗活塞，向右拉动注射器活塞，松手后注射器活塞又弹回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长颈漏斗加水至浸没下端，从量气管加水，水准管内液面低于量气管内液面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导管放入水中，导管内液面低于烧杯内液面，或者手握试管，导管口有气泡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关闭弹簧夹，从长颈漏斗加水液封下端；继续加水，长颈漏斗内液面与试管内液面水平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3.</w:t>
      </w:r>
      <w:r>
        <w:rPr>
          <w:rFonts w:ascii="Times New Roman" w:hAnsi="Times New Roman" w:hint="eastAsia"/>
        </w:rPr>
        <w:t>根据如下微观示意图分析，下列结论正确的是（）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4999990" cy="1009015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00000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该反应不遵循质量守恒定律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该反应前后氧元素化合价不变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参加反应的甲与乙的质量比为</w:t>
      </w:r>
      <w:r>
        <w:rPr>
          <w:rFonts w:ascii="Times New Roman" w:hAnsi="Times New Roman" w:hint="eastAsia"/>
        </w:rPr>
        <w:t xml:space="preserve">15:56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该反应生成的丙与丁的分子个数比为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：</w:t>
      </w:r>
      <w:r>
        <w:rPr>
          <w:rFonts w:ascii="Times New Roman" w:hAnsi="Times New Roman" w:hint="eastAsia"/>
        </w:rPr>
        <w:t>1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4</w:t>
      </w:r>
      <w:r>
        <w:rPr>
          <w:rFonts w:ascii="Times New Roman" w:hAnsi="Times New Roman" w:hint="eastAsia"/>
        </w:rPr>
        <w:t>、如图所示的四个图象，能正确反映对应变化关系的是（）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5304155" cy="134239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04762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图①：足量的碳在盛有氧气的密闭容器内充分燃烧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图②：在电解器玻璃管里加满水，用惰性电极进行电解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图③：红磷在盛有一定量空气的密闭容器中燃烧至熄灭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图①：等质量</w:t>
      </w:r>
      <w:r>
        <w:rPr>
          <w:rFonts w:ascii="Times New Roman" w:hAnsi="Times New Roman" w:hint="eastAsia"/>
        </w:rPr>
        <w:t>CaCO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>分别与等质量等质量分数的稀盐酸（足量）反应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5608955" cy="115189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09524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5.</w:t>
      </w:r>
      <w:r>
        <w:rPr>
          <w:rFonts w:ascii="Times New Roman" w:hAnsi="Times New Roman" w:hint="eastAsia"/>
        </w:rPr>
        <w:t>配制</w:t>
      </w:r>
      <w:r>
        <w:rPr>
          <w:rFonts w:ascii="Times New Roman" w:hAnsi="Times New Roman" w:hint="eastAsia"/>
        </w:rPr>
        <w:t>100g</w:t>
      </w:r>
      <w:r>
        <w:rPr>
          <w:rFonts w:ascii="Times New Roman" w:hAnsi="Times New Roman" w:hint="eastAsia"/>
        </w:rPr>
        <w:t>溶质的质量分数为</w:t>
      </w:r>
      <w:r>
        <w:rPr>
          <w:rFonts w:ascii="Times New Roman" w:hAnsi="Times New Roman" w:hint="eastAsia"/>
        </w:rPr>
        <w:t>16%</w:t>
      </w:r>
      <w:r>
        <w:rPr>
          <w:rFonts w:ascii="Times New Roman" w:hAnsi="Times New Roman" w:hint="eastAsia"/>
        </w:rPr>
        <w:t>的</w:t>
      </w:r>
      <w:r>
        <w:rPr>
          <w:rFonts w:ascii="Times New Roman" w:hAnsi="Times New Roman" w:hint="eastAsia"/>
        </w:rPr>
        <w:t>NaCl</w:t>
      </w:r>
      <w:r>
        <w:rPr>
          <w:rFonts w:ascii="Times New Roman" w:hAnsi="Times New Roman" w:hint="eastAsia"/>
        </w:rPr>
        <w:t>溶液。下列说法不正确的是（）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实验操作顺序为③⑤①</w:t>
      </w:r>
      <w:r>
        <w:rPr>
          <w:rFonts w:ascii="Times New Roman" w:hAnsi="Times New Roman"/>
        </w:rPr>
        <w:t>④②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配制好的溶液倒出</w:t>
      </w:r>
      <w:r>
        <w:rPr>
          <w:rFonts w:ascii="Times New Roman" w:hAnsi="Times New Roman" w:hint="eastAsia"/>
        </w:rPr>
        <w:t>10ml</w:t>
      </w:r>
      <w:r>
        <w:rPr>
          <w:rFonts w:ascii="Times New Roman" w:hAnsi="Times New Roman" w:hint="eastAsia"/>
        </w:rPr>
        <w:t>，剩余溶液浓度变小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需称量</w:t>
      </w:r>
      <w:r>
        <w:rPr>
          <w:rFonts w:ascii="Times New Roman" w:hAnsi="Times New Roman" w:hint="eastAsia"/>
        </w:rPr>
        <w:t>NaC</w:t>
      </w:r>
      <w:r>
        <w:rPr>
          <w:rFonts w:ascii="Times New Roman" w:hAnsi="Times New Roman"/>
        </w:rPr>
        <w:t>l</w:t>
      </w:r>
      <w:r>
        <w:rPr>
          <w:rFonts w:ascii="Times New Roman" w:hAnsi="Times New Roman" w:hint="eastAsia"/>
        </w:rPr>
        <w:t>的质量为</w:t>
      </w:r>
      <w:r>
        <w:rPr>
          <w:rFonts w:ascii="Times New Roman" w:hAnsi="Times New Roman" w:hint="eastAsia"/>
        </w:rPr>
        <w:t>16g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选用</w:t>
      </w:r>
      <w:r>
        <w:rPr>
          <w:rFonts w:ascii="Times New Roman" w:hAnsi="Times New Roman" w:hint="eastAsia"/>
        </w:rPr>
        <w:t>100ml</w:t>
      </w:r>
      <w:r>
        <w:rPr>
          <w:rFonts w:ascii="Times New Roman" w:hAnsi="Times New Roman" w:hint="eastAsia"/>
        </w:rPr>
        <w:t>量筒量取所需的水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6.</w:t>
      </w:r>
      <w:r>
        <w:rPr>
          <w:rFonts w:ascii="Times New Roman" w:hAnsi="Times New Roman" w:hint="eastAsia"/>
        </w:rPr>
        <w:t>抗日战争时期，八路军在缺枪少弹的情况下自制了土地雷，土地雷主要由瓦罐、雷管及黑火药（反应原理：</w:t>
      </w:r>
      <w:r>
        <w:rPr>
          <w:rFonts w:ascii="Times New Roman" w:hAnsi="Times New Roman"/>
          <w:position w:val="-32"/>
        </w:rPr>
        <w:object w:dxaOrig="385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75pt;height:38.25pt" o:ole="">
            <v:imagedata r:id="rId17" o:title=""/>
          </v:shape>
          <o:OLEObject Type="Embed" ProgID="Equation.DSMT4" ShapeID="_x0000_i1025" DrawAspect="Content" ObjectID="_1714813379" r:id="rId18"/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）组成，下列说法错误的是（）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A.KNO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>中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>的化合价为</w:t>
      </w:r>
      <w:r>
        <w:rPr>
          <w:rFonts w:ascii="Times New Roman" w:hAnsi="Times New Roman" w:hint="eastAsia"/>
        </w:rPr>
        <w:t>+5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/>
        </w:rPr>
        <w:t>X</w:t>
      </w:r>
      <w:r>
        <w:rPr>
          <w:rFonts w:ascii="Times New Roman" w:hAnsi="Times New Roman" w:hint="eastAsia"/>
        </w:rPr>
        <w:t>的化学式为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/>
          <w:vertAlign w:val="subscript"/>
        </w:rPr>
        <w:t>2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该反应不在基本反应类型之中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硝酸钾在农业上可作为氮肥且不能与碱性物质共用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7.</w:t>
      </w:r>
      <w:r>
        <w:rPr>
          <w:rFonts w:ascii="Times New Roman" w:hAnsi="Times New Roman" w:hint="eastAsia"/>
        </w:rPr>
        <w:t>下列对某一主题的知识归纳，有错误的是（）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0"/>
        <w:gridCol w:w="4742"/>
      </w:tblGrid>
      <w:tr w:rsidR="00724F10">
        <w:trPr>
          <w:trHeight w:val="300"/>
          <w:jc w:val="center"/>
        </w:trPr>
        <w:tc>
          <w:tcPr>
            <w:tcW w:w="11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A.</w:t>
            </w:r>
            <w:r>
              <w:rPr>
                <w:rFonts w:ascii="Times New Roman" w:hAnsi="Times New Roman"/>
              </w:rPr>
              <w:t>化学与安全</w:t>
            </w:r>
          </w:p>
        </w:tc>
        <w:tc>
          <w:tcPr>
            <w:tcW w:w="10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B.</w:t>
            </w:r>
            <w:r>
              <w:rPr>
                <w:rFonts w:ascii="Times New Roman" w:hAnsi="Times New Roman"/>
              </w:rPr>
              <w:t>化学与材料</w:t>
            </w:r>
          </w:p>
        </w:tc>
      </w:tr>
      <w:tr w:rsidR="00724F10">
        <w:trPr>
          <w:trHeight w:val="300"/>
          <w:jc w:val="center"/>
        </w:trPr>
        <w:tc>
          <w:tcPr>
            <w:tcW w:w="11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重金属中毒</w:t>
            </w:r>
            <w:r>
              <w:rPr>
                <w:rFonts w:ascii="Times New Roman" w:hAnsi="Times New Roman" w:hint="eastAsia"/>
              </w:rPr>
              <w:t>-</w:t>
            </w:r>
            <w:r>
              <w:rPr>
                <w:rFonts w:ascii="Times New Roman" w:hAnsi="Times New Roman" w:hint="eastAsia"/>
              </w:rPr>
              <w:t>可喝鲜牛奶解毒</w:t>
            </w:r>
          </w:p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煤气泄漏</w:t>
            </w:r>
            <w:r>
              <w:rPr>
                <w:rFonts w:ascii="Times New Roman" w:hAnsi="Times New Roman" w:hint="eastAsia"/>
              </w:rPr>
              <w:t>-</w:t>
            </w:r>
            <w:r>
              <w:rPr>
                <w:rFonts w:ascii="Times New Roman" w:hAnsi="Times New Roman" w:hint="eastAsia"/>
              </w:rPr>
              <w:t>应关闭气阀、开窗通风</w:t>
            </w:r>
          </w:p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油锅着火</w:t>
            </w:r>
            <w:r>
              <w:rPr>
                <w:rFonts w:ascii="Times New Roman" w:hAnsi="Times New Roman" w:hint="eastAsia"/>
              </w:rPr>
              <w:t>-</w:t>
            </w:r>
            <w:r>
              <w:rPr>
                <w:rFonts w:ascii="Times New Roman" w:hAnsi="Times New Roman" w:hint="eastAsia"/>
              </w:rPr>
              <w:t>加入新鲜蔬菜</w:t>
            </w:r>
          </w:p>
        </w:tc>
        <w:tc>
          <w:tcPr>
            <w:tcW w:w="10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棉麻，羊毛、锦纶</w:t>
            </w:r>
            <w:r>
              <w:rPr>
                <w:rFonts w:ascii="Times New Roman" w:hAnsi="Times New Roman" w:hint="eastAsia"/>
              </w:rPr>
              <w:t>-</w:t>
            </w:r>
            <w:r>
              <w:rPr>
                <w:rFonts w:ascii="Times New Roman" w:hAnsi="Times New Roman" w:hint="eastAsia"/>
              </w:rPr>
              <w:t>天然纤维</w:t>
            </w:r>
          </w:p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塑料、聚乙烯、铝合金</w:t>
            </w:r>
            <w:r>
              <w:rPr>
                <w:rFonts w:ascii="Times New Roman" w:hAnsi="Times New Roman" w:hint="eastAsia"/>
              </w:rPr>
              <w:t>-</w:t>
            </w:r>
            <w:r>
              <w:rPr>
                <w:rFonts w:ascii="Times New Roman" w:hAnsi="Times New Roman" w:hint="eastAsia"/>
              </w:rPr>
              <w:t>合成材料</w:t>
            </w:r>
          </w:p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废弃的塑料制品</w:t>
            </w:r>
            <w:r>
              <w:rPr>
                <w:rFonts w:ascii="Times New Roman" w:hAnsi="Times New Roman" w:hint="eastAsia"/>
              </w:rPr>
              <w:t>-</w:t>
            </w:r>
            <w:r>
              <w:rPr>
                <w:rFonts w:ascii="Times New Roman" w:hAnsi="Times New Roman" w:hint="eastAsia"/>
              </w:rPr>
              <w:t>造成“白色污染”</w:t>
            </w:r>
          </w:p>
        </w:tc>
      </w:tr>
      <w:tr w:rsidR="00724F10">
        <w:trPr>
          <w:trHeight w:val="300"/>
          <w:jc w:val="center"/>
        </w:trPr>
        <w:tc>
          <w:tcPr>
            <w:tcW w:w="11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C.</w:t>
            </w:r>
            <w:r>
              <w:rPr>
                <w:rFonts w:ascii="Times New Roman" w:hAnsi="Times New Roman"/>
              </w:rPr>
              <w:t>化学与生活</w:t>
            </w:r>
          </w:p>
        </w:tc>
        <w:tc>
          <w:tcPr>
            <w:tcW w:w="8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D.</w:t>
            </w:r>
            <w:r>
              <w:rPr>
                <w:rFonts w:ascii="Times New Roman" w:hAnsi="Times New Roman"/>
              </w:rPr>
              <w:t>化学与健康</w:t>
            </w:r>
          </w:p>
        </w:tc>
      </w:tr>
      <w:tr w:rsidR="00724F10">
        <w:trPr>
          <w:trHeight w:val="300"/>
          <w:jc w:val="center"/>
        </w:trPr>
        <w:tc>
          <w:tcPr>
            <w:tcW w:w="11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熟石灰，大理石</w:t>
            </w:r>
            <w:r>
              <w:rPr>
                <w:rFonts w:ascii="Times New Roman" w:hAnsi="Times New Roman" w:hint="eastAsia"/>
              </w:rPr>
              <w:t>-</w:t>
            </w:r>
            <w:r>
              <w:rPr>
                <w:rFonts w:ascii="Times New Roman" w:hAnsi="Times New Roman" w:hint="eastAsia"/>
              </w:rPr>
              <w:t>都可用做建筑材料</w:t>
            </w:r>
          </w:p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病人输入葡萄糖溶液</w:t>
            </w:r>
            <w:r>
              <w:rPr>
                <w:rFonts w:ascii="Times New Roman" w:hAnsi="Times New Roman" w:hint="eastAsia"/>
              </w:rPr>
              <w:t>-</w:t>
            </w:r>
            <w:r>
              <w:rPr>
                <w:rFonts w:ascii="Times New Roman" w:hAnsi="Times New Roman" w:hint="eastAsia"/>
              </w:rPr>
              <w:t>及时补充能量</w:t>
            </w:r>
          </w:p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生活中降低水硬度</w:t>
            </w:r>
            <w:r>
              <w:rPr>
                <w:rFonts w:ascii="Times New Roman" w:hAnsi="Times New Roman" w:hint="eastAsia"/>
              </w:rPr>
              <w:t>-</w:t>
            </w:r>
            <w:r>
              <w:rPr>
                <w:rFonts w:ascii="Times New Roman" w:hAnsi="Times New Roman" w:hint="eastAsia"/>
              </w:rPr>
              <w:t>加热煮沸</w:t>
            </w:r>
          </w:p>
        </w:tc>
        <w:tc>
          <w:tcPr>
            <w:tcW w:w="8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缺铁</w:t>
            </w:r>
            <w:r>
              <w:rPr>
                <w:rFonts w:ascii="Times New Roman" w:hAnsi="Times New Roman" w:hint="eastAsia"/>
              </w:rPr>
              <w:t>-</w:t>
            </w:r>
            <w:r>
              <w:rPr>
                <w:rFonts w:ascii="Times New Roman" w:hAnsi="Times New Roman" w:hint="eastAsia"/>
              </w:rPr>
              <w:t>易得贫血症</w:t>
            </w:r>
          </w:p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缺氟</w:t>
            </w:r>
            <w:r>
              <w:rPr>
                <w:rFonts w:ascii="Times New Roman" w:hAnsi="Times New Roman" w:hint="eastAsia"/>
              </w:rPr>
              <w:t>-</w:t>
            </w:r>
            <w:r>
              <w:rPr>
                <w:rFonts w:ascii="Times New Roman" w:hAnsi="Times New Roman" w:hint="eastAsia"/>
              </w:rPr>
              <w:t>易得龋齿</w:t>
            </w:r>
          </w:p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维生素</w:t>
            </w:r>
            <w:r>
              <w:rPr>
                <w:rFonts w:ascii="Times New Roman" w:hAnsi="Times New Roman" w:hint="eastAsia"/>
              </w:rPr>
              <w:t>-</w:t>
            </w:r>
            <w:r>
              <w:rPr>
                <w:rFonts w:ascii="Times New Roman" w:hAnsi="Times New Roman" w:hint="eastAsia"/>
              </w:rPr>
              <w:t>可调节新陈代谢、预防疾病</w:t>
            </w:r>
          </w:p>
        </w:tc>
      </w:tr>
    </w:tbl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8.</w:t>
      </w:r>
      <w:r>
        <w:rPr>
          <w:rFonts w:ascii="Times New Roman" w:hAnsi="Times New Roman" w:hint="eastAsia"/>
        </w:rPr>
        <w:t>类推是一种重要的学习方法，但如果不具体问题具体分析就会产生错误的结论。下列类推结论错误的是（）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①盐是由金属阳离子与酸根离子构成，因此盐中一定含有金属元素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②</w:t>
      </w:r>
      <w:r>
        <w:rPr>
          <w:rFonts w:ascii="Times New Roman" w:hAnsi="Times New Roman" w:hint="eastAsia"/>
        </w:rPr>
        <w:t>NaOH</w:t>
      </w:r>
      <w:r>
        <w:rPr>
          <w:rFonts w:ascii="Times New Roman" w:hAnsi="Times New Roman" w:hint="eastAsia"/>
        </w:rPr>
        <w:t>溶液能使无色酚酞试液变红色，因此</w:t>
      </w:r>
      <w:r>
        <w:rPr>
          <w:rFonts w:ascii="Times New Roman" w:hAnsi="Times New Roman" w:hint="eastAsia"/>
        </w:rPr>
        <w:t>Cu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OH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也能使无色酚试液变红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③复分解反应前后元素的化合价不变，则反应前后元素化合价不变的反应一定是复分解反应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④在化合物里，正负化合价的代数和为零，所以在同一化合物中金属元素显正价，则非金属元素一定显负价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⑤钢铁锈蚀是与氧气、水共同作用的结果，所以防止钢铁锈蚀必须同时隔绝与氧气和水的接触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①</w:t>
      </w:r>
      <w:r>
        <w:rPr>
          <w:rFonts w:ascii="Times New Roman" w:hAnsi="Times New Roman"/>
        </w:rPr>
        <w:t>②③④⑤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①②</w:t>
      </w:r>
      <w:r>
        <w:rPr>
          <w:rFonts w:ascii="Times New Roman" w:hAnsi="Times New Roman"/>
        </w:rPr>
        <w:t>③⑤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②④</w:t>
      </w:r>
      <w:r>
        <w:rPr>
          <w:rFonts w:ascii="Times New Roman" w:hAnsi="Times New Roman"/>
        </w:rPr>
        <w:t>⑤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①③</w:t>
      </w:r>
      <w:r>
        <w:rPr>
          <w:rFonts w:ascii="Times New Roman" w:hAnsi="Times New Roman"/>
        </w:rPr>
        <w:t>④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9.</w:t>
      </w:r>
      <w:r>
        <w:rPr>
          <w:rFonts w:ascii="Times New Roman" w:hAnsi="Times New Roman" w:hint="eastAsia"/>
        </w:rPr>
        <w:t>下列有关物质的检验、鉴别、分离、除杂的实验方案正确的是（）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"/>
        <w:gridCol w:w="3309"/>
        <w:gridCol w:w="6195"/>
      </w:tblGrid>
      <w:tr w:rsidR="00724F10">
        <w:trPr>
          <w:trHeight w:val="300"/>
          <w:jc w:val="center"/>
        </w:trPr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选项</w:t>
            </w:r>
          </w:p>
        </w:tc>
        <w:tc>
          <w:tcPr>
            <w:tcW w:w="4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实验目的</w:t>
            </w:r>
          </w:p>
        </w:tc>
        <w:tc>
          <w:tcPr>
            <w:tcW w:w="9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实验方案</w:t>
            </w:r>
          </w:p>
        </w:tc>
      </w:tr>
      <w:tr w:rsidR="00724F10">
        <w:trPr>
          <w:trHeight w:val="300"/>
          <w:jc w:val="center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检验二氧化碳气体</w:t>
            </w:r>
          </w:p>
        </w:tc>
        <w:tc>
          <w:tcPr>
            <w:tcW w:w="9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用燃着的木条伸入集气瓶内，观察火焰是否熄灭</w:t>
            </w:r>
          </w:p>
        </w:tc>
      </w:tr>
      <w:tr w:rsidR="00724F10">
        <w:trPr>
          <w:trHeight w:val="300"/>
          <w:jc w:val="center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鉴别</w:t>
            </w:r>
            <w:r>
              <w:rPr>
                <w:rFonts w:ascii="Times New Roman" w:hAnsi="Times New Roman"/>
              </w:rPr>
              <w:t>BaCO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>
              <w:rPr>
                <w:rFonts w:ascii="Times New Roman" w:hAnsi="Times New Roman"/>
              </w:rPr>
              <w:t>、</w:t>
            </w:r>
            <w:r>
              <w:rPr>
                <w:rFonts w:ascii="Times New Roman" w:hAnsi="Times New Roman"/>
              </w:rPr>
              <w:t>NaCl</w:t>
            </w:r>
            <w:r>
              <w:rPr>
                <w:rFonts w:ascii="Times New Roman" w:hAnsi="Times New Roman"/>
              </w:rPr>
              <w:t>、</w:t>
            </w:r>
            <w:r>
              <w:rPr>
                <w:rFonts w:ascii="Times New Roman" w:hAnsi="Times New Roman"/>
              </w:rPr>
              <w:t>NaOH</w:t>
            </w:r>
            <w:r>
              <w:rPr>
                <w:rFonts w:ascii="Times New Roman" w:hAnsi="Times New Roman"/>
              </w:rPr>
              <w:t>、</w:t>
            </w:r>
            <w:r>
              <w:rPr>
                <w:rFonts w:ascii="Times New Roman" w:hAnsi="Times New Roman"/>
              </w:rPr>
              <w:t>CuSO</w:t>
            </w:r>
            <w:r>
              <w:rPr>
                <w:rFonts w:ascii="Times New Roman" w:hAnsi="Times New Roman"/>
                <w:vertAlign w:val="subscript"/>
              </w:rPr>
              <w:t>4</w:t>
            </w:r>
            <w:r>
              <w:rPr>
                <w:rFonts w:ascii="Times New Roman" w:hAnsi="Times New Roman"/>
              </w:rPr>
              <w:t>四种固体</w:t>
            </w:r>
          </w:p>
        </w:tc>
        <w:tc>
          <w:tcPr>
            <w:tcW w:w="9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分别取少量固体于试管中加入适量水，观察现象</w:t>
            </w:r>
          </w:p>
        </w:tc>
      </w:tr>
      <w:tr w:rsidR="00724F10">
        <w:trPr>
          <w:trHeight w:val="300"/>
          <w:jc w:val="center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724F10"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分离</w:t>
            </w:r>
            <w:r>
              <w:rPr>
                <w:rFonts w:ascii="Times New Roman" w:hAnsi="Times New Roman"/>
              </w:rPr>
              <w:t>MgCl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、</w:t>
            </w:r>
            <w:r>
              <w:rPr>
                <w:rFonts w:ascii="Times New Roman" w:hAnsi="Times New Roman"/>
              </w:rPr>
              <w:t>NaCl</w:t>
            </w:r>
            <w:r>
              <w:rPr>
                <w:rFonts w:ascii="Times New Roman" w:hAnsi="Times New Roman"/>
              </w:rPr>
              <w:t>固体混合物</w:t>
            </w:r>
          </w:p>
        </w:tc>
        <w:tc>
          <w:tcPr>
            <w:tcW w:w="9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依次加入水和适量</w:t>
            </w:r>
            <w:r>
              <w:rPr>
                <w:rFonts w:ascii="Times New Roman" w:hAnsi="Times New Roman"/>
              </w:rPr>
              <w:t>Ca</w:t>
            </w: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OH</w:t>
            </w:r>
            <w:r>
              <w:rPr>
                <w:rFonts w:ascii="Times New Roman" w:hAnsi="Times New Roman"/>
              </w:rPr>
              <w:t>）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溶液，过滤后向沉淀中加入适量盐酸，再蒸发两种溶液得到固体</w:t>
            </w:r>
          </w:p>
        </w:tc>
      </w:tr>
      <w:tr w:rsidR="00724F10">
        <w:trPr>
          <w:trHeight w:val="300"/>
          <w:jc w:val="center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2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除去</w:t>
            </w:r>
            <w:r>
              <w:rPr>
                <w:rFonts w:ascii="Times New Roman" w:hAnsi="Times New Roman"/>
              </w:rPr>
              <w:t>CuO</w:t>
            </w:r>
            <w:r>
              <w:rPr>
                <w:rFonts w:ascii="Times New Roman" w:hAnsi="Times New Roman"/>
              </w:rPr>
              <w:t>少量的</w:t>
            </w:r>
            <w:r>
              <w:rPr>
                <w:rFonts w:ascii="Times New Roman" w:hAnsi="Times New Roman"/>
              </w:rPr>
              <w:t>Cu</w:t>
            </w:r>
          </w:p>
        </w:tc>
        <w:tc>
          <w:tcPr>
            <w:tcW w:w="4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加足量稀盐酸，充分反应后再过滤</w:t>
            </w:r>
          </w:p>
        </w:tc>
      </w:tr>
    </w:tbl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10.</w:t>
      </w:r>
      <w:r>
        <w:rPr>
          <w:rFonts w:ascii="Times New Roman" w:hAnsi="Times New Roman" w:hint="eastAsia"/>
        </w:rPr>
        <w:t>为确定某溶液中含有以下离子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Mg</w:t>
      </w:r>
      <w:r>
        <w:rPr>
          <w:rFonts w:ascii="Times New Roman" w:hAnsi="Times New Roman" w:hint="eastAsia"/>
          <w:vertAlign w:val="superscript"/>
        </w:rPr>
        <w:t>2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Ba</w:t>
      </w:r>
      <w:r>
        <w:rPr>
          <w:rFonts w:ascii="Times New Roman" w:hAnsi="Times New Roman" w:hint="eastAsia"/>
          <w:vertAlign w:val="superscript"/>
        </w:rPr>
        <w:t>2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t>Cl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CO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vertAlign w:val="superscript"/>
        </w:rPr>
        <w:t>2-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NO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 w:hint="eastAsia"/>
        </w:rPr>
        <w:t>中的几种，进行了以下实验：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①经测定，溶液</w:t>
      </w:r>
      <w:r>
        <w:rPr>
          <w:rFonts w:ascii="Times New Roman" w:hAnsi="Times New Roman" w:hint="eastAsia"/>
        </w:rPr>
        <w:t>pH=1</w:t>
      </w:r>
      <w:r>
        <w:rPr>
          <w:rFonts w:ascii="Times New Roman" w:hAnsi="Times New Roman" w:hint="eastAsia"/>
        </w:rPr>
        <w:t>；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②取部分未知溶液，加入过量</w:t>
      </w:r>
      <w:r>
        <w:rPr>
          <w:rFonts w:ascii="Times New Roman" w:hAnsi="Times New Roman" w:hint="eastAsia"/>
        </w:rPr>
        <w:t>NaOH</w:t>
      </w:r>
      <w:r>
        <w:rPr>
          <w:rFonts w:ascii="Times New Roman" w:hAnsi="Times New Roman" w:hint="eastAsia"/>
        </w:rPr>
        <w:t>溶液，有白色沉淀产生；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③取②中部分溶液，加入</w:t>
      </w:r>
      <w:r>
        <w:rPr>
          <w:rFonts w:ascii="Times New Roman" w:hAnsi="Times New Roman" w:hint="eastAsia"/>
        </w:rPr>
        <w:t>Na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hint="eastAsia"/>
        </w:rPr>
        <w:t>CO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>溶液，无明显现象。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分析上述实验，下面对溶液中含有离子的判断，正确的是（）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一定含有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Mg</w:t>
      </w:r>
      <w:r>
        <w:rPr>
          <w:rFonts w:ascii="Times New Roman" w:hAnsi="Times New Roman" w:hint="eastAsia"/>
          <w:vertAlign w:val="superscript"/>
        </w:rPr>
        <w:t>2+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Ba</w:t>
      </w:r>
      <w:r>
        <w:rPr>
          <w:rFonts w:ascii="Times New Roman" w:hAnsi="Times New Roman" w:hint="eastAsia"/>
          <w:vertAlign w:val="superscript"/>
        </w:rPr>
        <w:t>2+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NO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一定含有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Mg</w:t>
      </w:r>
      <w:r>
        <w:rPr>
          <w:rFonts w:ascii="Times New Roman" w:hAnsi="Times New Roman" w:hint="eastAsia"/>
          <w:vertAlign w:val="superscript"/>
        </w:rPr>
        <w:t>2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 w:hint="eastAsia"/>
        </w:rPr>
        <w:t>，一定不含有</w:t>
      </w:r>
      <w:r>
        <w:rPr>
          <w:rFonts w:ascii="Times New Roman" w:hAnsi="Times New Roman" w:hint="eastAsia"/>
        </w:rPr>
        <w:t>CO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vertAlign w:val="superscript"/>
        </w:rPr>
        <w:t>2-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一定含有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Ba</w:t>
      </w:r>
      <w:r>
        <w:rPr>
          <w:rFonts w:ascii="Times New Roman" w:hAnsi="Times New Roman" w:hint="eastAsia"/>
          <w:vertAlign w:val="superscript"/>
        </w:rPr>
        <w:t>2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NO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 w:hint="eastAsia"/>
        </w:rPr>
        <w:t>，一定不含有</w:t>
      </w:r>
      <w:r>
        <w:rPr>
          <w:rFonts w:ascii="Times New Roman" w:hAnsi="Times New Roman" w:hint="eastAsia"/>
        </w:rPr>
        <w:t>Cl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一定含有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 w:hint="eastAsia"/>
          <w:vertAlign w:val="superscript"/>
        </w:rPr>
        <w:t>+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Mg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hint="eastAsia"/>
          <w:vertAlign w:val="superscript"/>
        </w:rPr>
        <w:t>+</w:t>
      </w:r>
      <w:r>
        <w:rPr>
          <w:rFonts w:ascii="Times New Roman" w:hAnsi="Times New Roman" w:hint="eastAsia"/>
        </w:rPr>
        <w:t>，可能同时含有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NO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vertAlign w:val="superscript"/>
        </w:rPr>
        <w:t>-</w:t>
      </w:r>
    </w:p>
    <w:p w:rsidR="00724F10" w:rsidRDefault="00452B91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二、非选择题（本题包括</w:t>
      </w:r>
      <w:r>
        <w:rPr>
          <w:rFonts w:ascii="Times New Roman" w:hAnsi="Times New Roman" w:hint="eastAsia"/>
          <w:b/>
          <w:sz w:val="24"/>
        </w:rPr>
        <w:t>7</w:t>
      </w:r>
      <w:r>
        <w:rPr>
          <w:rFonts w:ascii="Times New Roman" w:hAnsi="Times New Roman" w:hint="eastAsia"/>
          <w:b/>
          <w:sz w:val="24"/>
        </w:rPr>
        <w:t>小题，共</w:t>
      </w:r>
      <w:r>
        <w:rPr>
          <w:rFonts w:ascii="Times New Roman" w:hAnsi="Times New Roman" w:hint="eastAsia"/>
          <w:b/>
          <w:sz w:val="24"/>
        </w:rPr>
        <w:t>30</w:t>
      </w:r>
      <w:r>
        <w:rPr>
          <w:rFonts w:ascii="Times New Roman" w:hAnsi="Times New Roman" w:hint="eastAsia"/>
          <w:b/>
          <w:sz w:val="24"/>
        </w:rPr>
        <w:t>分）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11.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分）图一是锶元素在周期表中的信息，图二是几种粒子的结构示意图。请回答：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4714240" cy="87566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14286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）图一中锶原子的相对原子质量为</w:t>
      </w:r>
      <w:r>
        <w:rPr>
          <w:rFonts w:ascii="Times New Roman" w:hAnsi="Times New Roman" w:hint="eastAsia"/>
        </w:rPr>
        <w:t>__________________</w:t>
      </w:r>
      <w:r>
        <w:rPr>
          <w:rFonts w:ascii="Times New Roman" w:hAnsi="Times New Roman" w:hint="eastAsia"/>
        </w:rPr>
        <w:t>；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）图二中和粒子①化学性质相似的是</w:t>
      </w:r>
      <w:r>
        <w:rPr>
          <w:rFonts w:ascii="Times New Roman" w:hAnsi="Times New Roman" w:hint="eastAsia"/>
        </w:rPr>
        <w:t>______________</w:t>
      </w:r>
      <w:r>
        <w:rPr>
          <w:rFonts w:ascii="Times New Roman" w:hAnsi="Times New Roman" w:hint="eastAsia"/>
        </w:rPr>
        <w:t>（填序号）；图二中表示阳离子的是</w:t>
      </w:r>
      <w:r>
        <w:rPr>
          <w:rFonts w:ascii="Times New Roman" w:hAnsi="Times New Roman" w:hint="eastAsia"/>
        </w:rPr>
        <w:t>_____________</w:t>
      </w:r>
      <w:r>
        <w:rPr>
          <w:rFonts w:ascii="Times New Roman" w:hAnsi="Times New Roman" w:hint="eastAsia"/>
        </w:rPr>
        <w:t>（填符号）；元素②与元素⑤组成的化合物的化学式</w:t>
      </w:r>
      <w:r>
        <w:rPr>
          <w:rFonts w:ascii="Times New Roman" w:hAnsi="Times New Roman" w:hint="eastAsia"/>
        </w:rPr>
        <w:t>______________</w:t>
      </w:r>
      <w:r>
        <w:rPr>
          <w:rFonts w:ascii="Times New Roman" w:hAnsi="Times New Roman" w:hint="eastAsia"/>
        </w:rPr>
        <w:t>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12.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分）如图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为甲、乙两种固体物质的溶解度曲线。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5970905" cy="14376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71429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）某同学按图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所示进行实验，得到相应温度下的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溶液，在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三种溶液中属于饱</w:t>
      </w:r>
      <w:r>
        <w:rPr>
          <w:rFonts w:ascii="Times New Roman" w:hAnsi="Times New Roman" w:hint="eastAsia"/>
        </w:rPr>
        <w:t>和溶液的是</w:t>
      </w:r>
      <w:r>
        <w:rPr>
          <w:rFonts w:ascii="Times New Roman" w:hAnsi="Times New Roman" w:hint="eastAsia"/>
        </w:rPr>
        <w:t>___________</w:t>
      </w:r>
      <w:r>
        <w:rPr>
          <w:rFonts w:ascii="Times New Roman" w:hAnsi="Times New Roman" w:hint="eastAsia"/>
        </w:rPr>
        <w:t>（填字母）。向溶液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中再加入</w:t>
      </w:r>
      <w:r>
        <w:rPr>
          <w:rFonts w:ascii="Times New Roman" w:hAnsi="Times New Roman" w:hint="eastAsia"/>
        </w:rPr>
        <w:t>25g</w:t>
      </w:r>
      <w:r>
        <w:rPr>
          <w:rFonts w:ascii="Times New Roman" w:hAnsi="Times New Roman" w:hint="eastAsia"/>
        </w:rPr>
        <w:t>甲，充分搅拌，恢复到</w:t>
      </w: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hint="eastAsia"/>
        </w:rPr>
        <w:t>℃时，所得溶液中溶质的质量为</w:t>
      </w:r>
      <w:r>
        <w:rPr>
          <w:rFonts w:ascii="Times New Roman" w:hAnsi="Times New Roman" w:hint="eastAsia"/>
        </w:rPr>
        <w:t>_____________g</w:t>
      </w:r>
      <w:r>
        <w:rPr>
          <w:rFonts w:ascii="Times New Roman" w:hAnsi="Times New Roman" w:hint="eastAsia"/>
        </w:rPr>
        <w:t>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）将</w:t>
      </w: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hint="eastAsia"/>
        </w:rPr>
        <w:t>℃时等质量的甲、乙两种物质的饱和溶液降温至</w:t>
      </w:r>
      <w:r>
        <w:rPr>
          <w:rFonts w:ascii="Times New Roman" w:hAnsi="Times New Roman" w:hint="eastAsia"/>
        </w:rPr>
        <w:t>t</w:t>
      </w:r>
      <w:r>
        <w:rPr>
          <w:rFonts w:ascii="Times New Roman" w:hAnsi="Times New Roman" w:hint="eastAsia"/>
          <w:vertAlign w:val="subscript"/>
        </w:rPr>
        <w:t>1</w:t>
      </w:r>
      <w:r>
        <w:rPr>
          <w:rFonts w:ascii="Times New Roman" w:hAnsi="Times New Roman" w:hint="eastAsia"/>
        </w:rPr>
        <w:t>℃，下列说法正确的是</w:t>
      </w:r>
      <w:r>
        <w:rPr>
          <w:rFonts w:ascii="Times New Roman" w:hAnsi="Times New Roman" w:hint="eastAsia"/>
        </w:rPr>
        <w:t>___________</w:t>
      </w:r>
      <w:r>
        <w:rPr>
          <w:rFonts w:ascii="Times New Roman" w:hAnsi="Times New Roman"/>
        </w:rPr>
        <w:t>_____</w:t>
      </w:r>
      <w:r>
        <w:rPr>
          <w:rFonts w:ascii="Times New Roman" w:hAnsi="Times New Roman" w:hint="eastAsia"/>
        </w:rPr>
        <w:t>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降温后，甲溶液的质量大于乙溶液的质量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降温前，甲溶液中溶剂的质量比乙溶液中溶剂的质量小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降温后，甲溶液的质量分数大于乙溶液的质量分数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降温前后乙溶液的质量分数保持不变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13.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分）阅读下面科普短文。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茶叶中含有大量的茶多酚。茶多酚</w:t>
      </w:r>
      <w:r>
        <w:rPr>
          <w:rFonts w:ascii="Times New Roman" w:hAnsi="Times New Roman" w:hint="eastAsia"/>
        </w:rPr>
        <w:t>是白色粉末，易溶于水，还可溶于乙醇，味苦涩，具有抗氧化、延缓衰老、降血脂和降血糖等功能，在食品、医药、日化、保健等方面具有广泛的应用前景。不同茶叶中茶多酚的含量不同，这与茶叶的加工工艺以及发酵程度有关，下为中国六大类茶叶中茶多酚含量的测定结果：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0"/>
        <w:gridCol w:w="1080"/>
        <w:gridCol w:w="1065"/>
        <w:gridCol w:w="1065"/>
        <w:gridCol w:w="1050"/>
        <w:gridCol w:w="1050"/>
        <w:gridCol w:w="1050"/>
      </w:tblGrid>
      <w:tr w:rsidR="00724F10">
        <w:trPr>
          <w:trHeight w:val="300"/>
          <w:jc w:val="center"/>
        </w:trPr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样品名称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绿茶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白茶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黄茶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青茶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红茶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黑茶</w:t>
            </w:r>
          </w:p>
        </w:tc>
      </w:tr>
      <w:tr w:rsidR="00724F10">
        <w:trPr>
          <w:trHeight w:val="300"/>
          <w:jc w:val="center"/>
        </w:trPr>
        <w:tc>
          <w:tcPr>
            <w:tcW w:w="1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发酵程度</w:t>
            </w:r>
          </w:p>
        </w:tc>
        <w:tc>
          <w:tcPr>
            <w:tcW w:w="1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未发酵</w:t>
            </w:r>
          </w:p>
        </w:tc>
        <w:tc>
          <w:tcPr>
            <w:tcW w:w="1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微发酵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轻发酵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半发酵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全发酵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后发酵</w:t>
            </w:r>
          </w:p>
        </w:tc>
      </w:tr>
      <w:tr w:rsidR="00724F10">
        <w:trPr>
          <w:trHeight w:val="300"/>
          <w:jc w:val="center"/>
        </w:trPr>
        <w:tc>
          <w:tcPr>
            <w:tcW w:w="1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茶多酚含量</w:t>
            </w:r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34.79%</w:t>
            </w:r>
          </w:p>
        </w:tc>
        <w:tc>
          <w:tcPr>
            <w:tcW w:w="1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32.53%</w:t>
            </w:r>
          </w:p>
        </w:tc>
        <w:tc>
          <w:tcPr>
            <w:tcW w:w="1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32.33%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20.04%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17.36%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17.08%</w:t>
            </w:r>
          </w:p>
        </w:tc>
      </w:tr>
    </w:tbl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研究人员选用绿茶与白茶，分别提取出不同浓度茶多酚提取液，进行总抗氧化能力（</w:t>
      </w:r>
      <w:r>
        <w:rPr>
          <w:rFonts w:ascii="Times New Roman" w:hAnsi="Times New Roman" w:hint="eastAsia"/>
        </w:rPr>
        <w:t>FRAP</w:t>
      </w:r>
      <w:r>
        <w:rPr>
          <w:rFonts w:ascii="Times New Roman" w:hAnsi="Times New Roman" w:hint="eastAsia"/>
        </w:rPr>
        <w:t>）实验，并与高效抗氧化剂</w:t>
      </w:r>
      <w:r>
        <w:rPr>
          <w:rFonts w:ascii="Times New Roman" w:hAnsi="Times New Roman" w:hint="eastAsia"/>
        </w:rPr>
        <w:t>Vc</w:t>
      </w:r>
      <w:r>
        <w:rPr>
          <w:rFonts w:ascii="Times New Roman" w:hAnsi="Times New Roman" w:hint="eastAsia"/>
        </w:rPr>
        <w:t>的总抗氧化能力进行对比，测定结果如下图所示。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3742690" cy="19900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42857" cy="1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实验表明，茶多酚确实具有较好的抗氧化活性，是人体自由基的清除剂，有助于延缓衰老，日常生活中可通过饮茶获得。一般来说，茶汤越浓，越苦涩、回甘越好说明茶汤中含的茶多酚浓度越大，但不是所有人都适合饮茶，有胃病的人如采饮茶过量或过浓，易引起胃肠道的病理变化，并形成溃疡。因此，科学合理饮茶才有利于身体健康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依据文章内容回答下列问题：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）茶多酚的物理性质有</w:t>
      </w:r>
      <w:r>
        <w:rPr>
          <w:rFonts w:ascii="Times New Roman" w:hAnsi="Times New Roman"/>
        </w:rPr>
        <w:t>_____________</w:t>
      </w:r>
      <w:r>
        <w:rPr>
          <w:rFonts w:ascii="Times New Roman" w:hAnsi="Times New Roman" w:hint="eastAsia"/>
        </w:rPr>
        <w:t>（写出一条即可）；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）根据表格信息分析，绿茶中茶多酚含量高的原因是</w:t>
      </w:r>
      <w:r>
        <w:rPr>
          <w:rFonts w:ascii="Times New Roman" w:hAnsi="Times New Roman" w:hint="eastAsia"/>
        </w:rPr>
        <w:t>______________</w:t>
      </w:r>
      <w:r>
        <w:rPr>
          <w:rFonts w:ascii="Times New Roman" w:hAnsi="Times New Roman" w:hint="eastAsia"/>
        </w:rPr>
        <w:t>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V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的化学式为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 w:hint="eastAsia"/>
        </w:rPr>
        <w:t>O</w:t>
      </w:r>
      <w:r>
        <w:rPr>
          <w:rFonts w:ascii="Times New Roman" w:hAnsi="Times New Roman" w:hint="eastAsia"/>
          <w:vertAlign w:val="subscript"/>
        </w:rPr>
        <w:t>6</w:t>
      </w:r>
      <w:r>
        <w:rPr>
          <w:rFonts w:ascii="Times New Roman" w:hAnsi="Times New Roman" w:hint="eastAsia"/>
        </w:rPr>
        <w:t>，下列关于</w:t>
      </w:r>
      <w:r>
        <w:rPr>
          <w:rFonts w:ascii="Times New Roman" w:hAnsi="Times New Roman" w:hint="eastAsia"/>
        </w:rPr>
        <w:t>V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的说法正确的是</w:t>
      </w:r>
      <w:r>
        <w:rPr>
          <w:rFonts w:ascii="Times New Roman" w:hAnsi="Times New Roman" w:hint="eastAsia"/>
        </w:rPr>
        <w:t>_____________</w:t>
      </w:r>
      <w:r>
        <w:rPr>
          <w:rFonts w:ascii="Times New Roman" w:hAnsi="Times New Roman" w:hint="eastAsia"/>
        </w:rPr>
        <w:t>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是一种有机物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由三种元素组成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C.1</w:t>
      </w:r>
      <w:r>
        <w:rPr>
          <w:rFonts w:ascii="Times New Roman" w:hAnsi="Times New Roman" w:hint="eastAsia"/>
        </w:rPr>
        <w:t>个</w:t>
      </w:r>
      <w:r>
        <w:rPr>
          <w:rFonts w:ascii="Times New Roman" w:hAnsi="Times New Roman" w:hint="eastAsia"/>
        </w:rPr>
        <w:t>V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分子中含有</w:t>
      </w:r>
      <w:r>
        <w:rPr>
          <w:rFonts w:ascii="Times New Roman" w:hAnsi="Times New Roman" w:hint="eastAsia"/>
        </w:rPr>
        <w:t>20</w:t>
      </w:r>
      <w:r>
        <w:rPr>
          <w:rFonts w:ascii="Times New Roman" w:hAnsi="Times New Roman" w:hint="eastAsia"/>
        </w:rPr>
        <w:t>个原子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D.C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O</w:t>
      </w:r>
      <w:r>
        <w:rPr>
          <w:rFonts w:ascii="Times New Roman" w:hAnsi="Times New Roman" w:hint="eastAsia"/>
        </w:rPr>
        <w:t>元素质量比为</w:t>
      </w:r>
      <w:r>
        <w:rPr>
          <w:rFonts w:ascii="Times New Roman" w:hAnsi="Times New Roman" w:hint="eastAsia"/>
        </w:rPr>
        <w:t>3:4</w:t>
      </w:r>
      <w:r>
        <w:rPr>
          <w:rFonts w:ascii="Times New Roman" w:hAnsi="Times New Roman"/>
        </w:rPr>
        <w:t>:</w:t>
      </w:r>
      <w:r>
        <w:rPr>
          <w:rFonts w:ascii="Times New Roman" w:hAnsi="Times New Roman" w:hint="eastAsia"/>
        </w:rPr>
        <w:t>3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）提取茶多酚，除可用水浸的方式，也可以用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_____________</w:t>
      </w:r>
      <w:r>
        <w:rPr>
          <w:rFonts w:ascii="Times New Roman" w:hAnsi="Times New Roman" w:hint="eastAsia"/>
        </w:rPr>
        <w:t>（填化学式）浸取。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14.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分）认识常见物质间的转化和反应关系、理解化学反应的本质等是全面理解物质化</w:t>
      </w:r>
      <w:r>
        <w:rPr>
          <w:rFonts w:ascii="Times New Roman" w:hAnsi="Times New Roman" w:hint="eastAsia"/>
        </w:rPr>
        <w:t>学变化的重要内容，请同学们应用所学化学知识解决以下问题：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宋体" w:hAnsi="宋体" w:hint="eastAsia"/>
        </w:rPr>
        <w:t>Ⅰ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A~F</w:t>
      </w:r>
      <w:r>
        <w:rPr>
          <w:rFonts w:ascii="Times New Roman" w:hAnsi="Times New Roman" w:hint="eastAsia"/>
        </w:rPr>
        <w:t>是初中化学中常见的六种物质，其中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组成元素相同，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E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F</w:t>
      </w:r>
      <w:r>
        <w:rPr>
          <w:rFonts w:ascii="Times New Roman" w:hAnsi="Times New Roman" w:hint="eastAsia"/>
        </w:rPr>
        <w:t>是不同类别的化合物，</w:t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和</w:t>
      </w:r>
      <w:r>
        <w:rPr>
          <w:rFonts w:ascii="Times New Roman" w:hAnsi="Times New Roman" w:hint="eastAsia"/>
        </w:rPr>
        <w:t>E</w:t>
      </w:r>
      <w:r>
        <w:rPr>
          <w:rFonts w:ascii="Times New Roman" w:hAnsi="Times New Roman" w:hint="eastAsia"/>
        </w:rPr>
        <w:t>的溶液均呈碱性，且</w:t>
      </w:r>
      <w:r>
        <w:rPr>
          <w:rFonts w:ascii="Times New Roman" w:hAnsi="Times New Roman" w:hint="eastAsia"/>
        </w:rPr>
        <w:t>E</w:t>
      </w:r>
      <w:r>
        <w:rPr>
          <w:rFonts w:ascii="Times New Roman" w:hAnsi="Times New Roman" w:hint="eastAsia"/>
        </w:rPr>
        <w:t>可用来配置波尔多液，它们相互间的关系如图所示，（图中“</w:t>
      </w:r>
      <w:r>
        <w:rPr>
          <w:rFonts w:ascii="Times New Roman" w:hAnsi="Times New Roman" w:hint="eastAsia"/>
        </w:rPr>
        <w:t>-</w:t>
      </w:r>
      <w:r>
        <w:rPr>
          <w:rFonts w:ascii="Times New Roman" w:hAnsi="Times New Roman" w:hint="eastAsia"/>
        </w:rPr>
        <w:t>”表示相连的物质两两之间可以发生反应，“→”表示由某一物质转化为另一物质，部分反应物、生成物及反应条件已略去）。请回答：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2790190" cy="119951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90476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的化学式</w:t>
      </w:r>
      <w:r>
        <w:rPr>
          <w:rFonts w:ascii="Times New Roman" w:hAnsi="Times New Roman" w:hint="eastAsia"/>
        </w:rPr>
        <w:t>________________</w:t>
      </w:r>
      <w:r>
        <w:rPr>
          <w:rFonts w:ascii="Times New Roman" w:hAnsi="Times New Roman" w:hint="eastAsia"/>
        </w:rPr>
        <w:t>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）写出有关反应的化学方程式：</w:t>
      </w:r>
    </w:p>
    <w:p w:rsidR="00724F10" w:rsidRDefault="00452B91">
      <w:pPr>
        <w:spacing w:line="288" w:lineRule="auto"/>
        <w:jc w:val="left"/>
        <w:rPr>
          <w:rFonts w:ascii="宋体" w:eastAsia="MS Mincho" w:hAnsi="宋体" w:cs="宋体"/>
          <w:lang w:eastAsia="ja-JP"/>
        </w:rPr>
      </w:pPr>
      <w:r>
        <w:rPr>
          <w:rFonts w:ascii="宋体" w:hAnsi="宋体" w:cs="宋体" w:hint="eastAsia"/>
          <w:lang w:eastAsia="ja-JP"/>
        </w:rPr>
        <w:t>①</w:t>
      </w:r>
      <w:r>
        <w:rPr>
          <w:rFonts w:ascii="Times New Roman" w:hAnsi="Times New Roman" w:hint="eastAsia"/>
        </w:rPr>
        <w:t>______________</w:t>
      </w:r>
      <w:r>
        <w:rPr>
          <w:rFonts w:ascii="Times New Roman" w:hAnsi="Times New Roman" w:hint="eastAsia"/>
        </w:rPr>
        <w:t>；②</w:t>
      </w:r>
      <w:r>
        <w:rPr>
          <w:rFonts w:ascii="Times New Roman" w:hAnsi="Times New Roman" w:hint="eastAsia"/>
        </w:rPr>
        <w:t>______________</w:t>
      </w:r>
      <w:r>
        <w:rPr>
          <w:rFonts w:ascii="Times New Roman" w:hAnsi="Times New Roman" w:hint="eastAsia"/>
        </w:rPr>
        <w:t>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II.</w:t>
      </w:r>
      <w:r>
        <w:rPr>
          <w:rFonts w:ascii="Times New Roman" w:hAnsi="Times New Roman" w:hint="eastAsia"/>
        </w:rPr>
        <w:t>中和反应的实质可以表示为：</w:t>
      </w:r>
      <w:r>
        <w:rPr>
          <w:rFonts w:ascii="Times New Roman" w:hAnsi="Times New Roman"/>
          <w:position w:val="-12"/>
        </w:rPr>
        <w:object w:dxaOrig="1521" w:dyaOrig="380">
          <v:shape id="_x0000_i1026" type="#_x0000_t75" style="width:75.75pt;height:18.75pt" o:ole="">
            <v:imagedata r:id="rId23" o:title=""/>
          </v:shape>
          <o:OLEObject Type="Embed" ProgID="Equation.DSMT4" ShapeID="_x0000_i1026" DrawAspect="Content" ObjectID="_1714813380" r:id="rId24"/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。像这种用实际参加反应的离子符号来表示反应的式子叫离子方程式。离子方程式中，反应前离子带电荷总数等于反应后离子带电荷总数。请用离子方程式表示图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所示反应</w:t>
      </w:r>
      <w:r>
        <w:rPr>
          <w:rFonts w:ascii="Times New Roman" w:hAnsi="Times New Roman" w:hint="eastAsia"/>
        </w:rPr>
        <w:t>______________</w:t>
      </w:r>
      <w:r>
        <w:rPr>
          <w:rFonts w:ascii="Times New Roman" w:hAnsi="Times New Roman" w:hint="eastAsia"/>
        </w:rPr>
        <w:t>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III.</w:t>
      </w:r>
      <w:r>
        <w:rPr>
          <w:rFonts w:ascii="Times New Roman" w:hAnsi="Times New Roman" w:hint="eastAsia"/>
        </w:rPr>
        <w:t>用溶质质量分数均为</w:t>
      </w:r>
      <w:r>
        <w:rPr>
          <w:rFonts w:ascii="Times New Roman" w:hAnsi="Times New Roman" w:hint="eastAsia"/>
        </w:rPr>
        <w:t>10%</w:t>
      </w:r>
      <w:r>
        <w:rPr>
          <w:rFonts w:ascii="Times New Roman" w:hAnsi="Times New Roman" w:hint="eastAsia"/>
        </w:rPr>
        <w:t>的稀硫酸和氢氧化钠溶液进行实验，测得溶液酸碱度变化如上图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所示。则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点所含溶质的化学式为</w:t>
      </w:r>
      <w:r>
        <w:rPr>
          <w:rFonts w:ascii="Times New Roman" w:hAnsi="Times New Roman" w:hint="eastAsia"/>
        </w:rPr>
        <w:t>______________</w:t>
      </w:r>
      <w:r>
        <w:rPr>
          <w:rFonts w:ascii="Times New Roman" w:hAnsi="Times New Roman" w:hint="eastAsia"/>
        </w:rPr>
        <w:t>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15.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分）如图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是实验室常用的一些装置。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6336030" cy="1574165"/>
            <wp:effectExtent l="0" t="0" r="762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336030" cy="157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）写出图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中仪器名称</w:t>
      </w:r>
      <w:r>
        <w:rPr>
          <w:rFonts w:ascii="Times New Roman" w:hAnsi="Times New Roman" w:hint="eastAsia"/>
        </w:rPr>
        <w:t>a______________</w:t>
      </w:r>
      <w:r>
        <w:rPr>
          <w:rFonts w:ascii="Times New Roman" w:hAnsi="Times New Roman" w:hint="eastAsia"/>
        </w:rPr>
        <w:t>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）实验室用装置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与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连接制取并收集氧气，则装置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中反应的化学方程式为</w:t>
      </w:r>
      <w:r>
        <w:rPr>
          <w:rFonts w:ascii="Times New Roman" w:hAnsi="Times New Roman" w:hint="eastAsia"/>
        </w:rPr>
        <w:t>______________</w:t>
      </w:r>
      <w:r>
        <w:rPr>
          <w:rFonts w:ascii="Times New Roman" w:hAnsi="Times New Roman" w:hint="eastAsia"/>
        </w:rPr>
        <w:t>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SO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通常是一种无色有刺激性气味的有毒气体，密度比空气大，易溶于水，排放到空气中会形成酸雨。实验室用图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装置收集一瓶干燥</w:t>
      </w:r>
      <w:r>
        <w:rPr>
          <w:rFonts w:ascii="Times New Roman" w:hAnsi="Times New Roman" w:hint="eastAsia"/>
        </w:rPr>
        <w:t>SO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，装置中的</w:t>
      </w:r>
      <w:r>
        <w:rPr>
          <w:rFonts w:ascii="Times New Roman" w:hAnsi="Times New Roman" w:hint="eastAsia"/>
        </w:rPr>
        <w:t>X</w:t>
      </w:r>
      <w:r>
        <w:rPr>
          <w:rFonts w:ascii="Times New Roman" w:hAnsi="Times New Roman" w:hint="eastAsia"/>
        </w:rPr>
        <w:t>是</w:t>
      </w:r>
      <w:r>
        <w:rPr>
          <w:rFonts w:ascii="Times New Roman" w:hAnsi="Times New Roman" w:hint="eastAsia"/>
        </w:rPr>
        <w:t>______________</w:t>
      </w:r>
      <w:r>
        <w:rPr>
          <w:rFonts w:ascii="Times New Roman" w:hAnsi="Times New Roman" w:hint="eastAsia"/>
        </w:rPr>
        <w:t>（填名称）；导管的连接顺序为</w:t>
      </w:r>
      <w:r>
        <w:rPr>
          <w:rFonts w:ascii="Times New Roman" w:hAnsi="Times New Roman" w:hint="eastAsia"/>
        </w:rPr>
        <w:t>______________</w:t>
      </w:r>
      <w:r>
        <w:rPr>
          <w:rFonts w:ascii="Times New Roman" w:hAnsi="Times New Roman" w:hint="eastAsia"/>
        </w:rPr>
        <w:t>（填图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导管口字母）。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16.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分）小红发现，金店里有两种不同的“白金”，单价相差悬殊，小红很好奇，打算进行研究。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【</w:t>
      </w:r>
      <w:r>
        <w:rPr>
          <w:rFonts w:ascii="Times New Roman" w:hAnsi="Times New Roman" w:hint="eastAsia"/>
        </w:rPr>
        <w:t>查阅资料】市场上所谓的“白金”通常有两种，一种是金、镍、铜、锌的合金，称为白色金；另一种是铂金，铂是一种银白色的贵重金属，用于耐腐蚀的化学仪器及首饰等，俗称“白金”</w:t>
      </w:r>
      <w:r>
        <w:rPr>
          <w:rFonts w:ascii="Times New Roman" w:hAnsi="Times New Roman"/>
        </w:rPr>
        <w:t>【</w:t>
      </w:r>
      <w:r>
        <w:rPr>
          <w:rFonts w:ascii="Times New Roman" w:hAnsi="Times New Roman" w:hint="eastAsia"/>
        </w:rPr>
        <w:t>platinum</w:t>
      </w:r>
      <w:r>
        <w:rPr>
          <w:rFonts w:ascii="Times New Roman" w:hAnsi="Times New Roman" w:hint="eastAsia"/>
        </w:rPr>
        <w:t>】…元素符号</w:t>
      </w:r>
      <w:r>
        <w:rPr>
          <w:rFonts w:ascii="Times New Roman" w:hAnsi="Times New Roman" w:hint="eastAsia"/>
        </w:rPr>
        <w:t>P</w:t>
      </w:r>
      <w:r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>。小红结合化学课上学习的金属活动性顺序，展开了下列实验活动。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）鉴别两种白金，她的方法可能是</w:t>
      </w:r>
      <w:r>
        <w:rPr>
          <w:rFonts w:ascii="Times New Roman" w:hAnsi="Times New Roman" w:hint="eastAsia"/>
        </w:rPr>
        <w:t>_____________</w:t>
      </w:r>
      <w:r>
        <w:rPr>
          <w:rFonts w:ascii="Times New Roman" w:hAnsi="Times New Roman" w:hint="eastAsia"/>
        </w:rPr>
        <w:t>（填操作、现象、结论）</w:t>
      </w:r>
      <w:r>
        <w:rPr>
          <w:rFonts w:ascii="Times New Roman" w:hAnsi="Times New Roman" w:hint="eastAsia"/>
        </w:rPr>
        <w:t>;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）探究</w:t>
      </w:r>
      <w:r>
        <w:rPr>
          <w:rFonts w:ascii="Times New Roman" w:hAnsi="Times New Roman"/>
        </w:rPr>
        <w:t>Z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Ni</w:t>
      </w:r>
      <w:r>
        <w:rPr>
          <w:rFonts w:ascii="Times New Roman" w:hAnsi="Times New Roman" w:hint="eastAsia"/>
        </w:rPr>
        <w:t>（镍）、铜的活动性顺序。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6336030" cy="1713865"/>
            <wp:effectExtent l="0" t="0" r="762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336030" cy="171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【作出假设】对三种金属的活动性顺序提出可能的猜想①</w:t>
      </w:r>
      <w:r>
        <w:rPr>
          <w:rFonts w:ascii="Times New Roman" w:hAnsi="Times New Roman" w:hint="eastAsia"/>
        </w:rPr>
        <w:t>Zn&gt;Ni&gt;Cu</w:t>
      </w:r>
      <w:r>
        <w:rPr>
          <w:rFonts w:ascii="Times New Roman" w:hAnsi="Times New Roman" w:hint="eastAsia"/>
        </w:rPr>
        <w:t>；②</w:t>
      </w:r>
      <w:r>
        <w:rPr>
          <w:rFonts w:ascii="Times New Roman" w:hAnsi="Times New Roman" w:hint="eastAsia"/>
        </w:rPr>
        <w:t>Zn&gt;Cu&gt;Ni</w:t>
      </w:r>
      <w:r>
        <w:rPr>
          <w:rFonts w:ascii="Times New Roman" w:hAnsi="Times New Roman" w:hint="eastAsia"/>
        </w:rPr>
        <w:t>；你的猜想是③</w:t>
      </w:r>
      <w:r>
        <w:rPr>
          <w:rFonts w:ascii="Times New Roman" w:hAnsi="Times New Roman" w:hint="eastAsia"/>
        </w:rPr>
        <w:t>________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【查阅资料】小红同学查阅了部分含镍化合物的溶解性如下表。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5"/>
        <w:gridCol w:w="735"/>
        <w:gridCol w:w="855"/>
        <w:gridCol w:w="960"/>
        <w:gridCol w:w="690"/>
      </w:tblGrid>
      <w:tr w:rsidR="00724F10">
        <w:trPr>
          <w:trHeight w:val="300"/>
          <w:jc w:val="center"/>
        </w:trPr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724F10"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OH</w:t>
            </w:r>
            <w:r>
              <w:rPr>
                <w:rFonts w:ascii="Times New Roman" w:hAnsi="Times New Roman"/>
                <w:vertAlign w:val="superscript"/>
              </w:rPr>
              <w:t>-</w:t>
            </w:r>
          </w:p>
        </w:tc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NO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>
              <w:rPr>
                <w:rFonts w:ascii="Times New Roman" w:hAnsi="Times New Roman"/>
                <w:vertAlign w:val="superscript"/>
              </w:rPr>
              <w:t>-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</w:t>
            </w:r>
            <w:r>
              <w:rPr>
                <w:rFonts w:ascii="Times New Roman" w:hAnsi="Times New Roman"/>
                <w:vertAlign w:val="subscript"/>
              </w:rPr>
              <w:t>4</w:t>
            </w:r>
            <w:r>
              <w:rPr>
                <w:rFonts w:ascii="Times New Roman" w:hAnsi="Times New Roman"/>
                <w:vertAlign w:val="superscript"/>
              </w:rPr>
              <w:t>2-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Cl</w:t>
            </w:r>
            <w:r>
              <w:rPr>
                <w:rFonts w:ascii="Times New Roman" w:hAnsi="Times New Roman"/>
                <w:vertAlign w:val="superscript"/>
              </w:rPr>
              <w:t>-</w:t>
            </w:r>
          </w:p>
        </w:tc>
      </w:tr>
      <w:tr w:rsidR="00724F10">
        <w:trPr>
          <w:trHeight w:val="300"/>
          <w:jc w:val="center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Ni</w:t>
            </w:r>
            <w:r>
              <w:rPr>
                <w:rFonts w:ascii="Times New Roman" w:hAnsi="Times New Roman"/>
                <w:vertAlign w:val="superscript"/>
              </w:rPr>
              <w:t>2+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不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溶</w:t>
            </w:r>
          </w:p>
        </w:tc>
        <w:tc>
          <w:tcPr>
            <w:tcW w:w="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溶</w:t>
            </w:r>
          </w:p>
        </w:tc>
        <w:tc>
          <w:tcPr>
            <w:tcW w:w="6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溶</w:t>
            </w:r>
          </w:p>
        </w:tc>
      </w:tr>
    </w:tbl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【设计实验】同温下，取大小、厚度相同的这三种金属薄片，分别投入等体积等浓度的足量稀盐酸中，观察现象。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）【记录现象】请帮助小红把实验现象填写完整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5"/>
        <w:gridCol w:w="3075"/>
        <w:gridCol w:w="3180"/>
        <w:gridCol w:w="1185"/>
      </w:tblGrid>
      <w:tr w:rsidR="00724F10">
        <w:trPr>
          <w:trHeight w:val="300"/>
          <w:jc w:val="center"/>
        </w:trPr>
        <w:tc>
          <w:tcPr>
            <w:tcW w:w="2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金属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Ni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Zn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Cu</w:t>
            </w:r>
          </w:p>
        </w:tc>
      </w:tr>
      <w:tr w:rsidR="00724F10">
        <w:trPr>
          <w:trHeight w:val="300"/>
          <w:jc w:val="center"/>
        </w:trPr>
        <w:tc>
          <w:tcPr>
            <w:tcW w:w="2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与盐酸反应的现象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气体产生缓慢金属逐渐溶解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气体产生激烈金属迅速溶解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___________</w:t>
            </w:r>
          </w:p>
        </w:tc>
      </w:tr>
    </w:tbl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【得出结论】正确的是猜想①；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）写出镍与盐酸反应的化学方程式</w:t>
      </w:r>
      <w:r>
        <w:rPr>
          <w:rFonts w:ascii="Times New Roman" w:hAnsi="Times New Roman" w:hint="eastAsia"/>
        </w:rPr>
        <w:t>______________________</w:t>
      </w:r>
      <w:r>
        <w:rPr>
          <w:rFonts w:ascii="Times New Roman" w:hAnsi="Times New Roman" w:hint="eastAsia"/>
        </w:rPr>
        <w:t>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【结论应用】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）除小红的实验设计外，你能否像小红一样，设计另一组实验，也这样一次验证上述假设的正确与否，你的设计所用的一组物质的化学式是</w:t>
      </w:r>
      <w:r>
        <w:rPr>
          <w:rFonts w:ascii="Times New Roman" w:hAnsi="Times New Roman" w:hint="eastAsia"/>
        </w:rPr>
        <w:t>_________________</w:t>
      </w:r>
      <w:r>
        <w:rPr>
          <w:rFonts w:ascii="Times New Roman" w:hAnsi="Times New Roman" w:hint="eastAsia"/>
        </w:rPr>
        <w:t>（只写出一组即可）。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17</w:t>
      </w:r>
      <w:r>
        <w:rPr>
          <w:rFonts w:ascii="Times New Roman" w:hAnsi="Times New Roman" w:hint="eastAsia"/>
        </w:rPr>
        <w:t>、（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分）醋的主要成分是醋酸，其化学式为</w:t>
      </w:r>
      <w:r>
        <w:rPr>
          <w:rFonts w:ascii="Times New Roman" w:hAnsi="Times New Roman" w:hint="eastAsia"/>
        </w:rPr>
        <w:t>CH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>COOH</w:t>
      </w:r>
      <w:r>
        <w:rPr>
          <w:rFonts w:ascii="Times New Roman" w:hAnsi="Times New Roman" w:hint="eastAsia"/>
        </w:rPr>
        <w:t>。醋不仅是调味品，而且有较强的灭菌、抑毒的作用。小明为判断家中的</w:t>
      </w:r>
      <w:r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°米醋含酸量是否合格，取</w:t>
      </w:r>
      <w:r>
        <w:rPr>
          <w:rFonts w:ascii="Times New Roman" w:hAnsi="Times New Roman" w:hint="eastAsia"/>
        </w:rPr>
        <w:t>100mL</w:t>
      </w:r>
      <w:r>
        <w:rPr>
          <w:rFonts w:ascii="Times New Roman" w:hAnsi="Times New Roman" w:hint="eastAsia"/>
        </w:rPr>
        <w:t>米醋（见标签）于锥形瓶中，然后再向锥形瓶中逐渐加入一定溶质质量分数的碳酸氢钠</w:t>
      </w:r>
      <w:r>
        <w:rPr>
          <w:rFonts w:ascii="Times New Roman" w:hAnsi="Times New Roman" w:hint="eastAsia"/>
        </w:rPr>
        <w:t>溶液，反应过程中，当加入碳酸氢钠溶液的质量至以下数值时，对充分反应后锥形瓶中剩余物质的质量进行了记录，测得的部分数据如下，请根据有关信息回答问题：（化学方程式：</w:t>
      </w:r>
      <w:r>
        <w:rPr>
          <w:rFonts w:ascii="Times New Roman" w:hAnsi="Times New Roman"/>
          <w:position w:val="-12"/>
        </w:rPr>
        <w:object w:dxaOrig="4861" w:dyaOrig="380">
          <v:shape id="_x0000_i1027" type="#_x0000_t75" style="width:243pt;height:18.75pt" o:ole="">
            <v:imagedata r:id="rId27" o:title=""/>
          </v:shape>
          <o:OLEObject Type="Embed" ProgID="Equation.DSMT4" ShapeID="_x0000_i1027" DrawAspect="Content" ObjectID="_1714813381" r:id="rId28"/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）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447165" cy="167576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47619" cy="1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0"/>
        <w:gridCol w:w="915"/>
        <w:gridCol w:w="900"/>
        <w:gridCol w:w="900"/>
        <w:gridCol w:w="900"/>
        <w:gridCol w:w="645"/>
      </w:tblGrid>
      <w:tr w:rsidR="00724F10">
        <w:trPr>
          <w:trHeight w:val="300"/>
          <w:jc w:val="center"/>
        </w:trPr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加入碳酸氢钠溶液质量（</w:t>
            </w:r>
            <w:r>
              <w:rPr>
                <w:rFonts w:ascii="Times New Roman" w:hAnsi="Times New Roman"/>
              </w:rPr>
              <w:t>g</w:t>
            </w:r>
            <w:r>
              <w:rPr>
                <w:rFonts w:ascii="Times New Roman" w:hAnsi="Times New Roman"/>
              </w:rPr>
              <w:t>）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w:rsidR="00724F10">
        <w:trPr>
          <w:trHeight w:val="300"/>
          <w:jc w:val="center"/>
        </w:trPr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锥形瓶内剩余物质质量（</w:t>
            </w:r>
            <w:r>
              <w:rPr>
                <w:rFonts w:ascii="Times New Roman" w:hAnsi="Times New Roman"/>
              </w:rPr>
              <w:t>g</w:t>
            </w:r>
            <w:r>
              <w:rPr>
                <w:rFonts w:ascii="Times New Roman" w:hAnsi="Times New Roman"/>
              </w:rPr>
              <w:t>）</w:t>
            </w:r>
          </w:p>
        </w:tc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248.4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4F10" w:rsidRDefault="00452B9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</w:p>
        </w:tc>
      </w:tr>
    </w:tbl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100mL</w:t>
      </w:r>
      <w:r>
        <w:rPr>
          <w:rFonts w:ascii="Times New Roman" w:hAnsi="Times New Roman" w:hint="eastAsia"/>
        </w:rPr>
        <w:t>米醋与足量碳酸氢钠溶液反应产生的二氧化碳质量为</w:t>
      </w:r>
      <w:r>
        <w:rPr>
          <w:rFonts w:ascii="Times New Roman" w:hAnsi="Times New Roman"/>
        </w:rPr>
        <w:t>____________</w:t>
      </w:r>
      <w:r>
        <w:rPr>
          <w:rFonts w:ascii="Times New Roman" w:hAnsi="Times New Roman" w:hint="eastAsia"/>
        </w:rPr>
        <w:t>，表中</w:t>
      </w:r>
      <w:r>
        <w:rPr>
          <w:rFonts w:ascii="Times New Roman" w:hAnsi="Times New Roman" w:hint="eastAsia"/>
        </w:rPr>
        <w:t>m</w:t>
      </w:r>
      <w:r>
        <w:rPr>
          <w:rFonts w:ascii="Times New Roman" w:hAnsi="Times New Roman" w:hint="eastAsia"/>
        </w:rPr>
        <w:t>的数值为</w:t>
      </w:r>
      <w:r>
        <w:rPr>
          <w:rFonts w:ascii="Times New Roman" w:hAnsi="Times New Roman" w:hint="eastAsia"/>
        </w:rPr>
        <w:t>___________</w:t>
      </w:r>
      <w:r>
        <w:rPr>
          <w:rFonts w:ascii="Times New Roman" w:hAnsi="Times New Roman" w:hint="eastAsia"/>
        </w:rPr>
        <w:t>。</w:t>
      </w:r>
    </w:p>
    <w:p w:rsidR="00724F10" w:rsidRDefault="00452B9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）请通过计算判断该产品含酸量是否合格？（写出计算过程）</w:t>
      </w:r>
    </w:p>
    <w:p w:rsidR="00724F10" w:rsidRDefault="00724F10">
      <w:pPr>
        <w:spacing w:line="288" w:lineRule="auto"/>
        <w:jc w:val="left"/>
        <w:rPr>
          <w:rFonts w:ascii="Times New Roman" w:hAnsi="Times New Roman"/>
        </w:rPr>
      </w:pPr>
    </w:p>
    <w:sectPr w:rsidR="00724F10">
      <w:headerReference w:type="default" r:id="rId30"/>
      <w:footerReference w:type="default" r:id="rId31"/>
      <w:pgSz w:w="11906" w:h="16838"/>
      <w:pgMar w:top="1304" w:right="964" w:bottom="1304" w:left="964" w:header="153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52B91">
      <w:r>
        <w:separator/>
      </w:r>
    </w:p>
  </w:endnote>
  <w:endnote w:type="continuationSeparator" w:id="0">
    <w:p w:rsidR="00000000" w:rsidRDefault="00452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F10" w:rsidRDefault="00452B91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http://www.zxxk.com" style="position:absolute;margin-left:158.95pt;margin-top:407.9pt;width:2.85pt;height:2.85pt;z-index:-251657216;mso-position-horizontal-relative:margin;mso-position-vertical-relative:margin;mso-width-relative:page;mso-height-relative:page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http://www.zxxk.com" style="position:absolute;margin-left:64.05pt;margin-top:-20.75pt;width:.05pt;height:.05pt;z-index:251660288;mso-width-relative:page;mso-height-relative:page">
          <v:imagedata r:id="rId1" o:title="%7B75232B38-A165-1FB7-499C-2E1C792CACB5%7D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52B91">
      <w:r>
        <w:separator/>
      </w:r>
    </w:p>
  </w:footnote>
  <w:footnote w:type="continuationSeparator" w:id="0">
    <w:p w:rsidR="00000000" w:rsidRDefault="00452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F10" w:rsidRDefault="00724F10">
    <w:pPr>
      <w:pStyle w:val="a4"/>
      <w:pBdr>
        <w:bottom w:val="none" w:sz="0" w:space="0" w:color="auto"/>
      </w:pBdr>
    </w:pPr>
  </w:p>
  <w:p w:rsidR="00724F10" w:rsidRDefault="00452B91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8" type="#_x0000_t136" alt="http://www.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5MzUwYjg3MmYzZTVkNDlkY2M5NzM0OGMwYWMxMzYifQ=="/>
  </w:docVars>
  <w:rsids>
    <w:rsidRoot w:val="00724F10"/>
    <w:rsid w:val="00452B91"/>
    <w:rsid w:val="00724F10"/>
    <w:rsid w:val="00DA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5:docId w15:val="{29A2F430-24F2-4171-B732-501AF83DE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Note Heading" w:semiHidden="1" w:uiPriority="99" w:unhideWhenUsed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6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oleObject" Target="embeddings/oleObject1.bin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2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wmf"/><Relationship Id="rId28" Type="http://schemas.openxmlformats.org/officeDocument/2006/relationships/oleObject" Target="embeddings/oleObject3.bin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8.wmf"/><Relationship Id="rId30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\&#25919;&#27835;\2022&#24180;&#23665;&#19996;&#30465;&#33743;&#27901;&#24066;&#29281;&#20025;&#21306;&#20013;&#32771;&#20108;&#27169;&#21270;&#23398;&#35797;&#39064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CFD00F-B78F-4C52-B21F-91FC2B179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2022年山东省菏泽市牡丹区中考二模化学试题.docx</Template>
  <TotalTime>48</TotalTime>
  <Pages>3</Pages>
  <Words>4021</Words>
  <Characters>4741</Characters>
  <Application>Microsoft Office Word</Application>
  <DocSecurity>0</DocSecurity>
  <PresentationFormat/>
  <Lines>216</Lines>
  <Paragraphs>171</Paragraphs>
  <ScaleCrop>false</ScaleCrop>
  <Manager/>
  <Company>二一教育</Company>
  <LinksUpToDate>false</LinksUpToDate>
  <CharactersWithSpaces>4809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21cnjy.com</dc:creator>
  <cp:keywords>21</cp:keywords>
  <dc:description/>
  <cp:lastModifiedBy>Windows</cp:lastModifiedBy>
  <cp:revision>242</cp:revision>
  <dcterms:created xsi:type="dcterms:W3CDTF">2022-05-23T01:46:00Z</dcterms:created>
  <dcterms:modified xsi:type="dcterms:W3CDTF">2022-05-23T03:04:00Z</dcterms:modified>
  <cp:category/>
  <cp:contentStatus/>
  <dc:language/>
  <cp:version/>
</cp:coreProperties>
</file>